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12" w:rsidRDefault="00ED5D12" w:rsidP="00ED5D12">
      <w:pPr>
        <w:rPr>
          <w:b/>
          <w:color w:val="000000" w:themeColor="text1"/>
          <w:sz w:val="16"/>
          <w:szCs w:val="16"/>
          <w:lang w:eastAsia="de-CH"/>
        </w:rPr>
      </w:pPr>
      <w:bookmarkStart w:id="0" w:name="_MailOriginal"/>
    </w:p>
    <w:p w:rsidR="00ED5D12" w:rsidRDefault="00ED5D12" w:rsidP="00ED5D12">
      <w:pPr>
        <w:rPr>
          <w:b/>
          <w:color w:val="000000" w:themeColor="text1"/>
          <w:sz w:val="16"/>
          <w:szCs w:val="16"/>
          <w:lang w:eastAsia="de-CH"/>
        </w:rPr>
      </w:pPr>
    </w:p>
    <w:p w:rsidR="00ED5D12" w:rsidRDefault="00ED5D12" w:rsidP="00ED5D12">
      <w:pPr>
        <w:rPr>
          <w:b/>
          <w:color w:val="000000" w:themeColor="text1"/>
          <w:sz w:val="16"/>
          <w:szCs w:val="16"/>
          <w:lang w:eastAsia="de-CH"/>
        </w:rPr>
      </w:pPr>
      <w:bookmarkStart w:id="1" w:name="_GoBack"/>
      <w:bookmarkEnd w:id="1"/>
      <w:r>
        <w:rPr>
          <w:b/>
          <w:color w:val="000000" w:themeColor="text1"/>
          <w:sz w:val="16"/>
          <w:szCs w:val="16"/>
          <w:lang w:eastAsia="de-CH"/>
        </w:rPr>
        <w:t>Mustervorlage</w:t>
      </w:r>
    </w:p>
    <w:p w:rsidR="00ED5D12" w:rsidRDefault="00ED5D12" w:rsidP="00ED5D12">
      <w:pPr>
        <w:rPr>
          <w:rFonts w:cstheme="minorBidi"/>
          <w:color w:val="000000" w:themeColor="text1"/>
          <w:szCs w:val="22"/>
          <w:lang w:eastAsia="de-CH"/>
        </w:rPr>
      </w:pPr>
    </w:p>
    <w:p w:rsidR="00ED5D12" w:rsidRDefault="00ED5D12" w:rsidP="00ED5D12">
      <w:pPr>
        <w:rPr>
          <w:i/>
          <w:iCs/>
          <w:sz w:val="16"/>
          <w:szCs w:val="16"/>
          <w:lang w:eastAsia="de-CH"/>
        </w:rPr>
      </w:pPr>
      <w:r>
        <w:rPr>
          <w:i/>
          <w:iCs/>
          <w:sz w:val="16"/>
          <w:szCs w:val="16"/>
          <w:lang w:eastAsia="de-CH"/>
        </w:rPr>
        <w:t>Sicherheitshinweis:</w:t>
      </w:r>
    </w:p>
    <w:p w:rsidR="00ED5D12" w:rsidRDefault="00ED5D12" w:rsidP="00ED5D12">
      <w:pPr>
        <w:rPr>
          <w:i/>
          <w:iCs/>
          <w:sz w:val="16"/>
          <w:szCs w:val="16"/>
          <w:lang w:eastAsia="de-CH"/>
        </w:rPr>
      </w:pPr>
      <w:r>
        <w:rPr>
          <w:i/>
          <w:iCs/>
          <w:sz w:val="16"/>
          <w:szCs w:val="16"/>
          <w:lang w:eastAsia="de-CH"/>
        </w:rPr>
        <w:t xml:space="preserve">Diese E-Mail ist digital signiert. Sie erkennen die Signatur jeweils an diesem Symbol </w:t>
      </w:r>
      <w:r>
        <w:rPr>
          <w:noProof/>
          <w:sz w:val="16"/>
          <w:szCs w:val="16"/>
          <w:lang w:eastAsia="de-CH"/>
        </w:rPr>
        <w:drawing>
          <wp:inline distT="0" distB="0" distL="0" distR="0">
            <wp:extent cx="88900" cy="127000"/>
            <wp:effectExtent l="0" t="0" r="6350" b="6350"/>
            <wp:docPr id="1" name="Grafik 1" descr="cid:image002.png@01D7DD28.F2B3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cid:image002.png@01D7DD28.F2B3D0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16"/>
          <w:szCs w:val="16"/>
          <w:lang w:eastAsia="de-CH"/>
        </w:rPr>
        <w:t>.</w:t>
      </w:r>
    </w:p>
    <w:p w:rsidR="00ED5D12" w:rsidRDefault="00ED5D12" w:rsidP="00ED5D12">
      <w:pPr>
        <w:rPr>
          <w:i/>
          <w:iCs/>
          <w:sz w:val="16"/>
          <w:szCs w:val="16"/>
          <w:lang w:eastAsia="de-CH"/>
        </w:rPr>
      </w:pPr>
      <w:r>
        <w:rPr>
          <w:i/>
          <w:iCs/>
          <w:sz w:val="16"/>
          <w:szCs w:val="16"/>
          <w:lang w:eastAsia="de-CH"/>
        </w:rPr>
        <w:t xml:space="preserve">Weitere Informationen zur elektronischen Signatur finden Sie auf der </w:t>
      </w:r>
      <w:hyperlink r:id="rId9" w:history="1">
        <w:r>
          <w:rPr>
            <w:rStyle w:val="Hyperlink"/>
            <w:i/>
            <w:iCs/>
            <w:color w:val="0000FF"/>
            <w:sz w:val="16"/>
            <w:szCs w:val="16"/>
            <w:lang w:eastAsia="de-CH"/>
          </w:rPr>
          <w:t>Web-Seite der KOM SG</w:t>
        </w:r>
      </w:hyperlink>
      <w:r>
        <w:rPr>
          <w:i/>
          <w:iCs/>
          <w:sz w:val="16"/>
          <w:szCs w:val="16"/>
          <w:lang w:eastAsia="de-CH"/>
        </w:rPr>
        <w:t xml:space="preserve">. </w:t>
      </w:r>
      <w:bookmarkEnd w:id="0"/>
    </w:p>
    <w:p w:rsidR="00BC0944" w:rsidRPr="00ED5D12" w:rsidRDefault="00BC0944" w:rsidP="00ED5D12"/>
    <w:sectPr w:rsidR="00BC0944" w:rsidRPr="00ED5D12" w:rsidSect="00CA09D5">
      <w:pgSz w:w="11906" w:h="16838" w:code="9"/>
      <w:pgMar w:top="567" w:right="567" w:bottom="121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25" w:rsidRDefault="00847D25" w:rsidP="004F60AB">
      <w:r>
        <w:separator/>
      </w:r>
    </w:p>
  </w:endnote>
  <w:endnote w:type="continuationSeparator" w:id="0">
    <w:p w:rsidR="00847D25" w:rsidRDefault="00847D25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25" w:rsidRDefault="00847D25" w:rsidP="004F60AB">
      <w:r>
        <w:separator/>
      </w:r>
    </w:p>
  </w:footnote>
  <w:footnote w:type="continuationSeparator" w:id="0">
    <w:p w:rsidR="00847D25" w:rsidRDefault="00847D25" w:rsidP="004F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3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12"/>
    <w:rsid w:val="000165E4"/>
    <w:rsid w:val="0012552A"/>
    <w:rsid w:val="00151A47"/>
    <w:rsid w:val="0017544C"/>
    <w:rsid w:val="0020721C"/>
    <w:rsid w:val="00207F22"/>
    <w:rsid w:val="00222FA3"/>
    <w:rsid w:val="002B1EB9"/>
    <w:rsid w:val="003D66F9"/>
    <w:rsid w:val="0044342E"/>
    <w:rsid w:val="004629EA"/>
    <w:rsid w:val="004F60AB"/>
    <w:rsid w:val="00535A55"/>
    <w:rsid w:val="00541CFE"/>
    <w:rsid w:val="00554C1B"/>
    <w:rsid w:val="0059260B"/>
    <w:rsid w:val="005C5F1C"/>
    <w:rsid w:val="00603F78"/>
    <w:rsid w:val="0061214B"/>
    <w:rsid w:val="006930C7"/>
    <w:rsid w:val="00762948"/>
    <w:rsid w:val="007961D6"/>
    <w:rsid w:val="007B186C"/>
    <w:rsid w:val="00820F22"/>
    <w:rsid w:val="00822C80"/>
    <w:rsid w:val="00847D25"/>
    <w:rsid w:val="0086445A"/>
    <w:rsid w:val="008812BC"/>
    <w:rsid w:val="00881F26"/>
    <w:rsid w:val="008A68FB"/>
    <w:rsid w:val="00911BD6"/>
    <w:rsid w:val="00927E5A"/>
    <w:rsid w:val="009A28D6"/>
    <w:rsid w:val="009D2392"/>
    <w:rsid w:val="009D6A98"/>
    <w:rsid w:val="009E111B"/>
    <w:rsid w:val="009F0792"/>
    <w:rsid w:val="009F7AA7"/>
    <w:rsid w:val="00A34900"/>
    <w:rsid w:val="00B25D92"/>
    <w:rsid w:val="00BC0944"/>
    <w:rsid w:val="00BE0340"/>
    <w:rsid w:val="00C81800"/>
    <w:rsid w:val="00CA09D5"/>
    <w:rsid w:val="00CA20FF"/>
    <w:rsid w:val="00D16C5F"/>
    <w:rsid w:val="00D345D6"/>
    <w:rsid w:val="00D50BD0"/>
    <w:rsid w:val="00D86E0C"/>
    <w:rsid w:val="00DD0151"/>
    <w:rsid w:val="00E42444"/>
    <w:rsid w:val="00EA381E"/>
    <w:rsid w:val="00ED5D12"/>
    <w:rsid w:val="00EF5582"/>
    <w:rsid w:val="00F5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415D13"/>
  <w15:chartTrackingRefBased/>
  <w15:docId w15:val="{FAA86A23-FBED-4E1C-A31C-5D5D4922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5D12"/>
    <w:pPr>
      <w:spacing w:line="240" w:lineRule="auto"/>
    </w:pPr>
    <w:rPr>
      <w:rFonts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eastAsiaTheme="majorEastAsia" w:cstheme="majorBidi"/>
      <w:iCs/>
      <w:sz w:val="24"/>
      <w:szCs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4"/>
    </w:pPr>
    <w:rPr>
      <w:rFonts w:eastAsiaTheme="majorEastAsia" w:cstheme="majorBidi"/>
      <w:sz w:val="21"/>
      <w:szCs w:val="21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5"/>
    </w:pPr>
    <w:rPr>
      <w:rFonts w:eastAsiaTheme="majorEastAsia" w:cstheme="majorBidi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6"/>
    </w:pPr>
    <w:rPr>
      <w:rFonts w:eastAsiaTheme="majorEastAsia" w:cstheme="majorBidi"/>
      <w:i/>
      <w:iCs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7"/>
    </w:pPr>
    <w:rPr>
      <w:rFonts w:eastAsiaTheme="majorEastAsia" w:cstheme="majorBidi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1152" w:right="1152"/>
    </w:pPr>
    <w:rPr>
      <w:rFonts w:eastAsiaTheme="minorEastAsia" w:cstheme="minorBidi"/>
      <w:iCs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ind w:left="210" w:hanging="210"/>
    </w:pPr>
    <w:rPr>
      <w:rFonts w:cstheme="minorBidi"/>
      <w:sz w:val="21"/>
      <w:szCs w:val="21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</w:pPr>
    <w:rPr>
      <w:rFonts w:eastAsiaTheme="majorEastAsia" w:cstheme="majorBidi"/>
      <w:b/>
      <w:bCs/>
      <w:sz w:val="21"/>
      <w:szCs w:val="21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ind w:left="1890" w:hanging="210"/>
    </w:pPr>
    <w:rPr>
      <w:rFonts w:cstheme="minorBidi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720"/>
      <w:contextualSpacing/>
    </w:pPr>
    <w:rPr>
      <w:rFonts w:cstheme="minorBidi"/>
      <w:sz w:val="21"/>
      <w:szCs w:val="21"/>
    </w:r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425"/>
        <w:tab w:val="left" w:pos="851"/>
        <w:tab w:val="left" w:pos="1276"/>
        <w:tab w:val="left" w:pos="5245"/>
        <w:tab w:val="right" w:pos="9639"/>
      </w:tabs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before="120" w:line="260" w:lineRule="atLeast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</w:pPr>
    <w:rPr>
      <w:rFonts w:cstheme="minorBidi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tabs>
        <w:tab w:val="left" w:pos="425"/>
        <w:tab w:val="left" w:pos="851"/>
        <w:tab w:val="left" w:pos="1276"/>
        <w:tab w:val="left" w:pos="5245"/>
        <w:tab w:val="right" w:pos="9639"/>
      </w:tabs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</w:pPr>
    <w:rPr>
      <w:rFonts w:eastAsiaTheme="minorEastAsia" w:cstheme="minorBidi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spacing w:line="260" w:lineRule="atLeast"/>
    </w:pPr>
    <w:rPr>
      <w:rFonts w:cstheme="minorBidi"/>
      <w:sz w:val="21"/>
      <w:szCs w:val="21"/>
    </w:r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  <w:tab w:val="right" w:pos="9639"/>
      </w:tabs>
      <w:spacing w:line="260" w:lineRule="atLeast"/>
    </w:pPr>
    <w:rPr>
      <w:rFonts w:cstheme="minorBidi"/>
      <w:sz w:val="21"/>
      <w:szCs w:val="21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360" w:lineRule="atLeast"/>
      <w:ind w:right="1134"/>
    </w:pPr>
    <w:rPr>
      <w:rFonts w:cstheme="minorBidi"/>
      <w:sz w:val="21"/>
      <w:szCs w:val="21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right" w:pos="9639"/>
      </w:tabs>
      <w:spacing w:after="120" w:line="260" w:lineRule="atLeast"/>
    </w:pPr>
    <w:rPr>
      <w:rFonts w:cstheme="minorBidi"/>
      <w:i/>
      <w:szCs w:val="21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  <w:tab w:val="left" w:pos="425"/>
        <w:tab w:val="left" w:pos="851"/>
        <w:tab w:val="left" w:pos="1276"/>
        <w:tab w:val="left" w:pos="5245"/>
        <w:tab w:val="right" w:pos="9639"/>
      </w:tabs>
      <w:spacing w:line="200" w:lineRule="atLeast"/>
      <w:ind w:left="227" w:hanging="227"/>
    </w:pPr>
    <w:rPr>
      <w:rFonts w:cstheme="minorBidi"/>
      <w:sz w:val="17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  <w:tab w:val="left" w:pos="425"/>
        <w:tab w:val="left" w:pos="851"/>
        <w:tab w:val="left" w:pos="1276"/>
        <w:tab w:val="left" w:pos="5245"/>
        <w:tab w:val="right" w:pos="9639"/>
      </w:tabs>
      <w:spacing w:line="200" w:lineRule="atLeast"/>
      <w:ind w:left="227" w:hanging="227"/>
    </w:pPr>
    <w:rPr>
      <w:rFonts w:cstheme="minorBidi"/>
      <w:sz w:val="17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cstheme="minorBidi"/>
      <w:noProof/>
      <w:sz w:val="10"/>
      <w:szCs w:val="21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right" w:pos="9639"/>
      </w:tabs>
      <w:spacing w:line="260" w:lineRule="atLeast"/>
    </w:pPr>
    <w:rPr>
      <w:rFonts w:cstheme="minorBidi"/>
      <w:sz w:val="21"/>
      <w:szCs w:val="21"/>
    </w:r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425"/>
        <w:tab w:val="left" w:pos="5216"/>
        <w:tab w:val="decimal" w:pos="7938"/>
        <w:tab w:val="right" w:pos="9639"/>
      </w:tabs>
      <w:jc w:val="center"/>
    </w:pPr>
    <w:rPr>
      <w:rFonts w:cstheme="minorBidi"/>
      <w:b/>
      <w:sz w:val="22"/>
      <w:szCs w:val="21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425" w:hanging="425"/>
    </w:pPr>
    <w:rPr>
      <w:rFonts w:cstheme="minorBidi"/>
      <w:sz w:val="21"/>
      <w:szCs w:val="21"/>
    </w:r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  <w:tab w:val="right" w:pos="9639"/>
      </w:tabs>
    </w:pPr>
    <w:rPr>
      <w:rFonts w:cstheme="minorBidi"/>
      <w:sz w:val="22"/>
      <w:szCs w:val="21"/>
    </w:r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  <w:tab w:val="right" w:pos="9639"/>
      </w:tabs>
    </w:pPr>
    <w:rPr>
      <w:rFonts w:cstheme="minorBidi"/>
      <w:sz w:val="22"/>
      <w:szCs w:val="21"/>
    </w:r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  <w:tab w:val="right" w:pos="9639"/>
      </w:tabs>
    </w:pPr>
    <w:rPr>
      <w:rFonts w:cstheme="minorBidi"/>
      <w:sz w:val="22"/>
      <w:szCs w:val="21"/>
    </w:rPr>
  </w:style>
  <w:style w:type="paragraph" w:styleId="Verzeichnis1">
    <w:name w:val="toc 1"/>
    <w:basedOn w:val="Standard"/>
    <w:next w:val="Standard"/>
    <w:uiPriority w:val="39"/>
    <w:rsid w:val="00F524FD"/>
    <w:pPr>
      <w:tabs>
        <w:tab w:val="left" w:pos="907"/>
        <w:tab w:val="right" w:pos="9639"/>
      </w:tabs>
      <w:spacing w:before="340" w:line="340" w:lineRule="exact"/>
      <w:ind w:left="907" w:hanging="907"/>
    </w:pPr>
    <w:rPr>
      <w:rFonts w:cstheme="minorBidi"/>
      <w:b/>
      <w:sz w:val="21"/>
      <w:szCs w:val="21"/>
    </w:rPr>
  </w:style>
  <w:style w:type="paragraph" w:styleId="Verzeichnis2">
    <w:name w:val="toc 2"/>
    <w:basedOn w:val="Standard"/>
    <w:next w:val="Standard"/>
    <w:uiPriority w:val="39"/>
    <w:rsid w:val="00F524FD"/>
    <w:pPr>
      <w:tabs>
        <w:tab w:val="left" w:pos="907"/>
        <w:tab w:val="right" w:pos="9639"/>
      </w:tabs>
      <w:spacing w:line="340" w:lineRule="exact"/>
      <w:ind w:left="907" w:hanging="907"/>
    </w:pPr>
    <w:rPr>
      <w:rFonts w:cstheme="minorBidi"/>
      <w:sz w:val="21"/>
      <w:szCs w:val="21"/>
    </w:rPr>
  </w:style>
  <w:style w:type="paragraph" w:styleId="Verzeichnis3">
    <w:name w:val="toc 3"/>
    <w:basedOn w:val="Standard"/>
    <w:next w:val="Standard"/>
    <w:uiPriority w:val="39"/>
    <w:rsid w:val="00F524FD"/>
    <w:pPr>
      <w:tabs>
        <w:tab w:val="left" w:pos="907"/>
        <w:tab w:val="right" w:pos="9639"/>
      </w:tabs>
      <w:spacing w:line="340" w:lineRule="exact"/>
      <w:ind w:left="907" w:hanging="907"/>
    </w:pPr>
    <w:rPr>
      <w:rFonts w:cstheme="minorBidi"/>
      <w:sz w:val="21"/>
      <w:szCs w:val="21"/>
    </w:rPr>
  </w:style>
  <w:style w:type="paragraph" w:styleId="Verzeichnis4">
    <w:name w:val="toc 4"/>
    <w:basedOn w:val="Standard"/>
    <w:next w:val="Standard"/>
    <w:autoRedefine/>
    <w:uiPriority w:val="39"/>
    <w:unhideWhenUsed/>
    <w:rsid w:val="00F524FD"/>
    <w:pPr>
      <w:tabs>
        <w:tab w:val="left" w:pos="907"/>
        <w:tab w:val="right" w:pos="9639"/>
      </w:tabs>
      <w:spacing w:line="340" w:lineRule="exact"/>
      <w:ind w:left="907" w:hanging="907"/>
    </w:pPr>
    <w:rPr>
      <w:rFonts w:cstheme="minorBidi"/>
      <w:sz w:val="21"/>
      <w:szCs w:val="21"/>
    </w:r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Hyperlink">
    <w:name w:val="Hyperlink"/>
    <w:basedOn w:val="Absatz-Standardschriftart"/>
    <w:uiPriority w:val="99"/>
    <w:unhideWhenUsed/>
    <w:rsid w:val="00ED5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msg.ch/wp-content/uploads/2021/11/Anleitung-Signatur-Service-f%C3%BCr-E-Mail.pdf" TargetMode="Externa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752D-DD08-42F4-A456-EED568F9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Monai Loredana FD-DIP-C/A</dc:creator>
  <cp:keywords/>
  <dc:description/>
  <cp:lastModifiedBy>Monai Loredana FD-DIP-C/A</cp:lastModifiedBy>
  <cp:revision>1</cp:revision>
  <cp:lastPrinted>2021-11-19T08:48:00Z</cp:lastPrinted>
  <dcterms:created xsi:type="dcterms:W3CDTF">2021-11-19T08:42:00Z</dcterms:created>
  <dcterms:modified xsi:type="dcterms:W3CDTF">2021-11-19T09:05:00Z</dcterms:modified>
</cp:coreProperties>
</file>